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DF8" w:rsidRPr="00C80DF8" w:rsidRDefault="00C80DF8" w:rsidP="00C80DF8">
      <w:pPr>
        <w:spacing w:before="100" w:beforeAutospacing="1" w:after="100" w:afterAutospacing="1" w:line="240" w:lineRule="auto"/>
        <w:outlineLvl w:val="0"/>
        <w:rPr>
          <w:rFonts w:ascii="Times New Roman" w:hAnsi="Times New Roman"/>
          <w:b/>
          <w:bCs/>
          <w:kern w:val="36"/>
          <w:sz w:val="48"/>
          <w:szCs w:val="48"/>
        </w:rPr>
      </w:pPr>
      <w:r w:rsidRPr="00C80DF8">
        <w:rPr>
          <w:rFonts w:ascii="Times New Roman" w:hAnsi="Times New Roman"/>
          <w:b/>
          <w:bCs/>
          <w:kern w:val="36"/>
          <w:sz w:val="48"/>
          <w:szCs w:val="48"/>
        </w:rPr>
        <w:t>Административный регламент</w:t>
      </w:r>
    </w:p>
    <w:p w:rsidR="00C80DF8" w:rsidRPr="00C80DF8" w:rsidRDefault="00C80DF8" w:rsidP="00C80DF8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 </w:t>
      </w:r>
    </w:p>
    <w:p w:rsidR="00C80DF8" w:rsidRPr="00C80DF8" w:rsidRDefault="00C80DF8" w:rsidP="00C80DF8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b/>
          <w:sz w:val="24"/>
          <w:szCs w:val="24"/>
        </w:rPr>
        <w:t>предоставления муниципальной услуги  «Постановка на учёт и зачисление детей в образовательные учреждения, реализующие основную общеобразовательную программу дошкольного образования (детские сады)</w:t>
      </w:r>
    </w:p>
    <w:p w:rsidR="00C80DF8" w:rsidRPr="00C80DF8" w:rsidRDefault="00C80DF8" w:rsidP="00C80DF8">
      <w:pPr>
        <w:tabs>
          <w:tab w:val="left" w:pos="3686"/>
        </w:tabs>
        <w:spacing w:before="100" w:beforeAutospacing="1" w:after="100" w:afterAutospacing="1" w:line="240" w:lineRule="auto"/>
        <w:ind w:left="567"/>
        <w:jc w:val="center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b/>
          <w:bCs/>
          <w:sz w:val="24"/>
          <w:szCs w:val="24"/>
          <w:lang w:val="en-US"/>
        </w:rPr>
        <w:t>I</w:t>
      </w:r>
      <w:r w:rsidRPr="00C80DF8">
        <w:rPr>
          <w:rFonts w:ascii="Times New Roman" w:hAnsi="Times New Roman"/>
          <w:b/>
          <w:bCs/>
          <w:sz w:val="24"/>
          <w:szCs w:val="24"/>
        </w:rPr>
        <w:t>.Общие положения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Право первоочередного устройства в образовательные учреждения, реализующие основную общеобразовательную программу дошкольного образования (далее – Учреждение) имеют: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а) дети-инвалиды и дети, один из родителей которых является инвалидом (Указ Президента РФ №1157 от 2.10.1992г. «О дополнительных мерах государственной поддержки инвалидов);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б) дети из многодетных семей (Указ Президента РФ № 431 от 5.05.1992г. «О мерах социальной поддержке многодетных семей);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в) дети сотрудников полиции (ФЗ №3-ФЗ от 7.02.2011г. «О полиции»);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г) дети сотрудников полиции, погибших (умерших) вследствие увечья или иного повреждения здоровья, полученных в связи с выполнением служебных обязанностей (ФЗ №3-ФЗ от 7.02.2011г. «О полиции»);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д) дети сотрудников полиции, умерших вследствие заболевания, полученного в период прохождения службы в полиции (ФЗ №3-ФЗ от 7.02.2011г. «О полиции»);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е) дети граждан Российской Федерации, уволенных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 (ФЗ №3-ФЗ от 7.02.2011г. «О полиции»);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ж) дети граждан Российской Федерации, умерших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 (ФЗ №3-ФЗ от 7.02.2011г. «О полиции»);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з) дети, находящиеся (находившимся) на иждивении сотрудников полиции, гражданина Российской Федерации, указанных в п. а-ж (ФЗ №3-ФЗ от 7.02.2011г. «О полиции»);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и) дети военнослужащих по месту жительства (п.6 ст.19 ФЗ №76-ФЗ от 27.05.1998г. «О статусе военнослужащих);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к) дети граждан, уволенных с военной службы (п.5 ст.23 ФЗ №76-ФЗ от 27.05.1998г. «О статусе военнослужащих);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lastRenderedPageBreak/>
        <w:t>л) дети сотрудников федеральной службы по контролю за оборотом наркотических средств и психотропных веществ (п. 136 Положения о правоохранительной службе в органах по контролю за оборотом наркотических средств и психотропных веществ, утв. Указом Президента РФ от 05.06.2003г. №613).</w:t>
      </w:r>
    </w:p>
    <w:p w:rsidR="00C80DF8" w:rsidRPr="00C80DF8" w:rsidRDefault="00C80DF8" w:rsidP="00C80DF8">
      <w:pPr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м) дети сотрудников организации, создавшей за свой счет дополнительные дошкольные места на территории Нижнекамского муниципального района Республики Татарстан, обеспечиваются местами в дошкольных образовательных учреждениях в количестве, равном созданным местам согласно условиям соглашения о государственно-частном партнерстве, заключаемого с участием Нижнекамского муниципального района Республики Татарстан в соответствии с действующим законодательством («Закон Республики Татарстан №50-ЗРТ от 01. 08.2011г. «О государственно – частном партнерстве в Республике Татарстан»)».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Право внеочередного устройства в образовательные учреждения, реализующие основную общеобразовательную программу дошкольного образования (далее – Учреждение) имеют: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а) дети прокуроров (ФЗ №2202-1 от 17.01.1992г. «О прокуратуре РФ»);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б) дети сотрудников Следственного комитета (п. 24 ст. 35 ФЗ от 28.12.2010г. №403-ФЗ «О Следственном комитете Российской Федерации);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в) дети судей (ФЗ №3132-1 от 26.06.1992г. «О статусе судей в Российской Федерации);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г) дети граждан, подвергшихся воздействию радиации вследствие катастрофы на Чернобыльской АЭС (п.12 ст.17 ФЗ №1244-1 от 15.05.1991г. «О социальной защите граждан, подвергшихся воздействию радиации вследствие катастрофы на Чернобыльской АЭС»);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д) 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контртеррористических операций на территории Северо-Кавказского региона Российской Федерации (Постановление Правительства от 9 февраля 2004 г. №65 "О дополнительных гарантиях и компенсациях военнослужащим и сотрудникам федеральных органов исполнительной власти, участвующим в контртеррористических операциях и обеспечивающим правопорядок и общественную безопасность на территории Северо-Кавказского региона Российской Федерации");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е) 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Республике Дагестан и погибших (пропавших без вести), умерших, ставших инвалидами в связи с выполнением служебных обязанностей (Постановление Правительства РФ от 25 августа 1999 г. №936</w:t>
      </w:r>
      <w:r w:rsidRPr="00C80DF8">
        <w:rPr>
          <w:rFonts w:ascii="Times New Roman" w:hAnsi="Times New Roman"/>
          <w:sz w:val="24"/>
          <w:szCs w:val="24"/>
        </w:rPr>
        <w:br/>
        <w:t>"О дополнительных мерах по социальной защите членов семей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обязанностей").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Не допускается предоставление льгот по иным основаниям, не предусмотренным действующим законодательством.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lastRenderedPageBreak/>
        <w:t>1.2.1. Льготы, указанные в пункте 1.2. раздела 1 Административного регламента, предоставляются только при устройстве ребенка в дошкольное учреждение. При переводе воспитанника из одного детского сада в другое льготы, указанные в пункте 1.2. раздела 1 Административного регламента, не распространяются.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1.3. Муниципальная услуга предоставляется Исполнительным комитетом Нижнекамского муниципального  района Республики Татарстан;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Обеспечение предоставления муниципальной услуги осуществляется: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а) муниципальным бюджетным учреждением «Управление дошкольного образования» исполнительного комитета Нижнекамского муниципального района (далее – управление).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б) дошкольными образовательными учреждениями Нижнекамского муниципального района (далее – учреждения) (Приложение 1). 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1.3.1. Местонахождение Исполкома – Российская Федерация, Республика Татарстан, город Нижнекамск, проспект Строителей, дом 12; каб. №409 тел. 42-38-05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График работы: ежедневно с понедельника по пятницу с 8.00ч. до 17.00ч. Обеденный перерыв с 12.00ч. до 13.00ч. Выходные дни: суббота, воскресенье.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Местонахождение управления – Российская Федерация, Республика Татарстан, город Нижнекамск, проспект Строителей, дом 6А;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График работы: ежедневно с понедельника по пятницу с 8.00ч. до 17.00ч. Обеденный перерыв с 12.00ч. до 13.00ч. Выходные дни: суббота, воскресенье.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Наименования, местонахождения, справочные телефоны и электронные адреса учреждений приведены в Приложении 1 настоящего административного регламента.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Проезд общественным транспортом до остановке «Строителей»: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- автобус № 1,5,5а,10,11,25,26,57,59;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- трамвай № 1,2,3,4,5,6,7,8;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Проход по пропуску и (или) документу, удостоверяющему личность.</w:t>
      </w:r>
    </w:p>
    <w:p w:rsidR="00C80DF8" w:rsidRPr="00C80DF8" w:rsidRDefault="00C80DF8" w:rsidP="00C80DF8">
      <w:pPr>
        <w:tabs>
          <w:tab w:val="left" w:pos="1134"/>
        </w:tabs>
        <w:suppressAutoHyphens/>
        <w:spacing w:before="100" w:beforeAutospacing="1" w:after="100" w:afterAutospacing="1" w:line="240" w:lineRule="auto"/>
        <w:ind w:left="708"/>
        <w:jc w:val="both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1.3.2. Справочный телефон отдела комплектации муниципального бюджетного учреждения «Управление дошкольного образования» исполнительного комитета Нижнекамского муниципального района (далее – Отдел): тел.43-13-63.</w:t>
      </w:r>
    </w:p>
    <w:p w:rsidR="00C80DF8" w:rsidRPr="00C80DF8" w:rsidRDefault="00C80DF8" w:rsidP="00C80DF8">
      <w:pPr>
        <w:tabs>
          <w:tab w:val="left" w:pos="1134"/>
        </w:tabs>
        <w:suppressAutoHyphens/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1.3.3. Адрес официального сайта Управления в информационно-телекоммуникационной сети «Интернет» (далее – сеть «Интернет):</w:t>
      </w:r>
    </w:p>
    <w:p w:rsidR="00C80DF8" w:rsidRPr="00C80DF8" w:rsidRDefault="00C80DF8" w:rsidP="00C80DF8">
      <w:pPr>
        <w:tabs>
          <w:tab w:val="left" w:pos="1134"/>
        </w:tabs>
        <w:suppressAutoHyphens/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(</w:t>
      </w:r>
      <w:r w:rsidRPr="00C80DF8">
        <w:rPr>
          <w:rFonts w:ascii="Times New Roman" w:hAnsi="Times New Roman"/>
          <w:sz w:val="24"/>
          <w:szCs w:val="24"/>
          <w:lang w:val="en-US"/>
        </w:rPr>
        <w:t>hhh</w:t>
      </w:r>
      <w:r w:rsidRPr="00C80DF8">
        <w:rPr>
          <w:rFonts w:ascii="Times New Roman" w:hAnsi="Times New Roman"/>
          <w:sz w:val="24"/>
          <w:szCs w:val="24"/>
        </w:rPr>
        <w:t>://</w:t>
      </w:r>
      <w:r w:rsidRPr="00C80DF8">
        <w:rPr>
          <w:rFonts w:ascii="Times New Roman" w:hAnsi="Times New Roman"/>
          <w:sz w:val="27"/>
          <w:szCs w:val="27"/>
          <w:lang w:val="en-US"/>
        </w:rPr>
        <w:t>www</w:t>
      </w:r>
      <w:r w:rsidRPr="00C80DF8">
        <w:rPr>
          <w:rFonts w:ascii="Times New Roman" w:hAnsi="Times New Roman"/>
          <w:sz w:val="24"/>
          <w:szCs w:val="24"/>
        </w:rPr>
        <w:t>.</w:t>
      </w:r>
      <w:r w:rsidRPr="00C80DF8">
        <w:rPr>
          <w:rFonts w:ascii="Times New Roman" w:hAnsi="Times New Roman"/>
          <w:sz w:val="24"/>
          <w:szCs w:val="24"/>
          <w:lang w:val="en-US"/>
        </w:rPr>
        <w:t>udo</w:t>
      </w:r>
      <w:r w:rsidRPr="00C80DF8">
        <w:rPr>
          <w:rFonts w:ascii="Times New Roman" w:hAnsi="Times New Roman"/>
          <w:sz w:val="24"/>
          <w:szCs w:val="24"/>
        </w:rPr>
        <w:t>-</w:t>
      </w:r>
      <w:r w:rsidRPr="00C80DF8">
        <w:rPr>
          <w:rFonts w:ascii="Times New Roman" w:hAnsi="Times New Roman"/>
          <w:sz w:val="27"/>
          <w:szCs w:val="27"/>
          <w:lang w:val="en-US"/>
        </w:rPr>
        <w:t>nk</w:t>
      </w:r>
      <w:r w:rsidRPr="00C80DF8">
        <w:rPr>
          <w:rFonts w:ascii="Times New Roman" w:hAnsi="Times New Roman"/>
          <w:sz w:val="24"/>
          <w:szCs w:val="24"/>
        </w:rPr>
        <w:t>.</w:t>
      </w:r>
      <w:r w:rsidRPr="00C80DF8">
        <w:rPr>
          <w:rFonts w:ascii="Times New Roman" w:hAnsi="Times New Roman"/>
          <w:sz w:val="24"/>
          <w:szCs w:val="24"/>
          <w:lang w:val="en-US"/>
        </w:rPr>
        <w:t>ru</w:t>
      </w:r>
      <w:r w:rsidRPr="00C80DF8">
        <w:rPr>
          <w:rFonts w:ascii="Times New Roman" w:hAnsi="Times New Roman"/>
          <w:sz w:val="24"/>
          <w:szCs w:val="24"/>
        </w:rPr>
        <w:t>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Адрес электронной почты: </w:t>
      </w:r>
      <w:hyperlink r:id="rId4" w:history="1">
        <w:r w:rsidRPr="00C80DF8">
          <w:rPr>
            <w:rFonts w:ascii="Times New Roman" w:hAnsi="Times New Roman"/>
            <w:color w:val="0000FF"/>
            <w:sz w:val="27"/>
            <w:u w:val="single"/>
            <w:lang w:val="en-US"/>
          </w:rPr>
          <w:t>udonk</w:t>
        </w:r>
        <w:r w:rsidRPr="00C80DF8">
          <w:rPr>
            <w:rFonts w:ascii="Times New Roman" w:hAnsi="Times New Roman"/>
            <w:color w:val="0000FF"/>
            <w:sz w:val="24"/>
            <w:szCs w:val="24"/>
            <w:u w:val="single"/>
          </w:rPr>
          <w:t>@</w:t>
        </w:r>
        <w:r w:rsidRPr="00C80DF8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mail</w:t>
        </w:r>
        <w:r w:rsidRPr="00C80DF8">
          <w:rPr>
            <w:rFonts w:ascii="Times New Roman" w:hAnsi="Times New Roman"/>
            <w:color w:val="0000FF"/>
            <w:sz w:val="24"/>
            <w:szCs w:val="24"/>
            <w:u w:val="single"/>
          </w:rPr>
          <w:t>.</w:t>
        </w:r>
        <w:r w:rsidRPr="00C80DF8">
          <w:rPr>
            <w:rFonts w:ascii="Times New Roman" w:hAnsi="Times New Roman"/>
            <w:color w:val="0000FF"/>
            <w:sz w:val="27"/>
            <w:u w:val="single"/>
            <w:lang w:val="en-US"/>
          </w:rPr>
          <w:t>ru</w:t>
        </w:r>
      </w:hyperlink>
      <w:r w:rsidRPr="00C80DF8">
        <w:rPr>
          <w:rFonts w:ascii="Times New Roman" w:hAnsi="Times New Roman"/>
          <w:sz w:val="24"/>
          <w:szCs w:val="24"/>
        </w:rPr>
        <w:t>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1.3.4. Информация о государственной услуге может быть получена: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lastRenderedPageBreak/>
        <w:t>1) посредством информационных стендов о государственной услуге, содержащих визуальную и текстовую информацию о государственной услуге, расположенных в помещениях Управления, для работы с заявителями;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2) посредствам сети интернет: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на официальном сайте Управления (</w:t>
      </w:r>
      <w:hyperlink r:id="rId5" w:history="1">
        <w:r w:rsidRPr="00C80DF8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www</w:t>
        </w:r>
        <w:r w:rsidRPr="00C80DF8">
          <w:rPr>
            <w:rFonts w:ascii="Times New Roman" w:hAnsi="Times New Roman"/>
            <w:color w:val="0000FF"/>
            <w:sz w:val="24"/>
            <w:szCs w:val="24"/>
            <w:u w:val="single"/>
          </w:rPr>
          <w:t>.</w:t>
        </w:r>
        <w:r w:rsidRPr="00C80DF8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udo</w:t>
        </w:r>
        <w:r w:rsidRPr="00C80DF8">
          <w:rPr>
            <w:rFonts w:ascii="Times New Roman" w:hAnsi="Times New Roman"/>
            <w:color w:val="0000FF"/>
            <w:sz w:val="24"/>
            <w:szCs w:val="24"/>
            <w:u w:val="single"/>
          </w:rPr>
          <w:t>-</w:t>
        </w:r>
        <w:r w:rsidRPr="00C80DF8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nk</w:t>
        </w:r>
        <w:r w:rsidRPr="00C80DF8">
          <w:rPr>
            <w:rFonts w:ascii="Times New Roman" w:hAnsi="Times New Roman"/>
            <w:color w:val="0000FF"/>
            <w:sz w:val="24"/>
            <w:szCs w:val="24"/>
            <w:u w:val="single"/>
          </w:rPr>
          <w:t>.</w:t>
        </w:r>
        <w:r w:rsidRPr="00C80DF8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ru</w:t>
        </w:r>
      </w:hyperlink>
      <w:r w:rsidRPr="00C80DF8">
        <w:rPr>
          <w:rFonts w:ascii="Times New Roman" w:hAnsi="Times New Roman"/>
          <w:sz w:val="24"/>
          <w:szCs w:val="24"/>
        </w:rPr>
        <w:t>)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на Портале государственных и муниципальных услуг Республики Татарстан (</w:t>
      </w:r>
      <w:hyperlink r:id="rId6" w:history="1">
        <w:r w:rsidRPr="00C80DF8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http</w:t>
        </w:r>
        <w:r w:rsidRPr="00C80DF8">
          <w:rPr>
            <w:rFonts w:ascii="Times New Roman" w:hAnsi="Times New Roman"/>
            <w:color w:val="0000FF"/>
            <w:sz w:val="24"/>
            <w:szCs w:val="24"/>
            <w:u w:val="single"/>
          </w:rPr>
          <w:t>://</w:t>
        </w:r>
        <w:r w:rsidRPr="00C80DF8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uslugi</w:t>
        </w:r>
        <w:r w:rsidRPr="00C80DF8">
          <w:rPr>
            <w:rFonts w:ascii="Times New Roman" w:hAnsi="Times New Roman"/>
            <w:color w:val="0000FF"/>
            <w:sz w:val="24"/>
            <w:szCs w:val="24"/>
            <w:u w:val="single"/>
          </w:rPr>
          <w:t>.</w:t>
        </w:r>
        <w:r w:rsidRPr="00C80DF8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tatar</w:t>
        </w:r>
        <w:r w:rsidRPr="00C80DF8">
          <w:rPr>
            <w:rFonts w:ascii="Times New Roman" w:hAnsi="Times New Roman"/>
            <w:color w:val="0000FF"/>
            <w:sz w:val="24"/>
            <w:szCs w:val="24"/>
            <w:u w:val="single"/>
          </w:rPr>
          <w:t>.</w:t>
        </w:r>
        <w:r w:rsidRPr="00C80DF8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ru</w:t>
        </w:r>
      </w:hyperlink>
      <w:r w:rsidRPr="00C80DF8">
        <w:rPr>
          <w:rFonts w:ascii="Times New Roman" w:hAnsi="Times New Roman"/>
          <w:sz w:val="24"/>
          <w:szCs w:val="24"/>
        </w:rPr>
        <w:t>);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3) при устном обращении в Управление (лично или по телефону);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4) при письменном (в том числе в форме электронного документа) обращения в Управление.</w:t>
      </w:r>
    </w:p>
    <w:p w:rsidR="00C80DF8" w:rsidRPr="00C80DF8" w:rsidRDefault="00C80DF8" w:rsidP="00C80DF8">
      <w:pPr>
        <w:tabs>
          <w:tab w:val="left" w:pos="0"/>
        </w:tabs>
        <w:spacing w:before="100" w:beforeAutospacing="1" w:after="100" w:afterAutospacing="1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Прием письменных заявлений, постановка на учет осуществляется специалистами отдела комплектации управления в кабинете № 105по графику:</w:t>
      </w:r>
    </w:p>
    <w:p w:rsidR="00C80DF8" w:rsidRPr="00C80DF8" w:rsidRDefault="00C80DF8" w:rsidP="00C80DF8">
      <w:pPr>
        <w:tabs>
          <w:tab w:val="left" w:pos="0"/>
        </w:tabs>
        <w:spacing w:before="100" w:beforeAutospacing="1" w:after="100" w:afterAutospacing="1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понедельник с 8.00ч. до 12.00ч.,вторник – четверг с 8.00ч. до 16.00ч.,</w:t>
      </w:r>
    </w:p>
    <w:p w:rsidR="00C80DF8" w:rsidRPr="00C80DF8" w:rsidRDefault="00C80DF8" w:rsidP="00C80DF8">
      <w:pPr>
        <w:tabs>
          <w:tab w:val="left" w:pos="0"/>
        </w:tabs>
        <w:spacing w:before="100" w:beforeAutospacing="1" w:after="100" w:afterAutospacing="1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пятница – не приемный день, суббота и воскресенье – выходной».</w:t>
      </w:r>
    </w:p>
    <w:p w:rsidR="00C80DF8" w:rsidRPr="00C80DF8" w:rsidRDefault="00C80DF8" w:rsidP="00C80DF8">
      <w:pPr>
        <w:tabs>
          <w:tab w:val="left" w:pos="851"/>
        </w:tabs>
        <w:autoSpaceDE w:val="0"/>
        <w:autoSpaceDN w:val="0"/>
        <w:adjustRightInd w:val="0"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 </w:t>
      </w:r>
    </w:p>
    <w:p w:rsidR="00C80DF8" w:rsidRPr="00C80DF8" w:rsidRDefault="00C80DF8" w:rsidP="00C80DF8">
      <w:pPr>
        <w:tabs>
          <w:tab w:val="left" w:pos="851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1.4. Предоставление муниципальной услуги осуществляется в соответствии с: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Конституцией Российской Федерации;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Конвенцией о правах ребенка, одобренная Генеральной Ассамблеей ООН 20.11.1989г.;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Федеральным законом № 131-ФЗ от 06.10.2003г. «Об общих принципах организации местного самоуправления в Российской Федерации»;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Федеральным законом № 210-ФЗ от 27.07.2010г. «Об организации предоставления государственных и муниципальных услуг»;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Федеральным законом №8-ФЗ от 09.02.2009г. «Об обеспечении доступа к информации о деятельности государственных органов и органов местного самоуправления»;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Федеральным законом №59-ФЗ от 02.05.2006г. «О порядке рассмотрения обращений граждан Российской Федерации»;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Федеральным законом №3-ФЗ от 7.02.2011г. «О полиции»;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Федеральным законом  №76-ФЗ от 27.05.1998г. «О статусе военнослужащих»;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Федеральным законом от 21.12.1994г. № 69-ФЗ «О пожарной безопасности»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Федеральным законом №2202-1 от 17.01.1992г. «О прокуратуре РФ»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lastRenderedPageBreak/>
        <w:t>Федеральным законом №1244-1 от 15.05.1991г. «О социальной защите граждан, подвергшихся воздействию радиации вследствие катастрофы на Чернобыльской АЭС»;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Законом Российской Федерации № 3266-1 от 10.07.1992г. «Об образовании»;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Законом РФ №3132-1 от 26.06.1992г. «О статусе судей в Российской Федерации»;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Указом Президента РФ №1157 от 2.10.1992г. «О дополнительных мерах государственной поддержки инвалидов»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Указом Президента РФ № 431 от 5.05.1992г. «О мерах социальной поддержке многодетных семей»;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 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Указом Президента РФ от 05.06.2003г. №613 "О правоохранительной службе в органах по контролю за оборотом наркотических средств и психотропных веществ"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 </w:t>
      </w:r>
    </w:p>
    <w:p w:rsidR="00C80DF8" w:rsidRPr="00C80DF8" w:rsidRDefault="00C80DF8" w:rsidP="00C80DF8">
      <w:pPr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Закон Республики Татарстан №50-ЗРТ от 01. 08.2011г. «О государственно – частном партнерстве в Республике Татарстан; 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Постановлением Правительства РФ от 25 августа 1999 г. №936</w:t>
      </w:r>
      <w:r w:rsidRPr="00C80DF8">
        <w:rPr>
          <w:rFonts w:ascii="Times New Roman" w:hAnsi="Times New Roman"/>
          <w:sz w:val="24"/>
          <w:szCs w:val="24"/>
        </w:rPr>
        <w:br/>
        <w:t>"О дополнительных мерах по социальной защите членов семей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обязанностей";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Постановлением Правительства РФ от 9 февраля 2004 г. №65</w:t>
      </w:r>
      <w:r w:rsidRPr="00C80DF8">
        <w:rPr>
          <w:rFonts w:ascii="Times New Roman" w:hAnsi="Times New Roman"/>
          <w:sz w:val="24"/>
          <w:szCs w:val="24"/>
        </w:rPr>
        <w:br/>
        <w:t>"О дополнительных гарантиях и компенсациях военнослужащим и сотрудникам федеральных органов исполнительной власти, участвующим в контртеррористических операциях и обеспечивающим правопорядок и общественную безопасность на территории Северо-Кавказского региона Российской Федерации"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Конституцией Республики Татарстан;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Законом Республики Татарстан №1982-</w:t>
      </w:r>
      <w:r w:rsidRPr="00C80DF8">
        <w:rPr>
          <w:rFonts w:ascii="Times New Roman" w:hAnsi="Times New Roman"/>
          <w:sz w:val="24"/>
          <w:szCs w:val="24"/>
          <w:lang w:val="en-US"/>
        </w:rPr>
        <w:t>XII</w:t>
      </w:r>
      <w:r w:rsidRPr="00C80DF8">
        <w:rPr>
          <w:rFonts w:ascii="Times New Roman" w:hAnsi="Times New Roman"/>
          <w:sz w:val="24"/>
          <w:szCs w:val="24"/>
        </w:rPr>
        <w:t xml:space="preserve"> от 19.10.1993г. «Об образовании»;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Законом Республики Татарстан №16-ЗРТ от 12.05.2003г. «О порядке рассмотрения обращений граждан в Республике Татарстан»;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уставом муниципального образования «Нижнекамский муниципальный район» Республики Татарстан;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постановлением Руководителя Исполнительного комитета Нижнекамского муниципального  района №1491 от 18.11.2010г. «Об утверждении Порядка разработки и утверждения административных регламентов предоставления муниципальных услуг в Нижнекамском муниципальном районе»;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иными действующими нормативными правовыми актами.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lastRenderedPageBreak/>
        <w:t> </w:t>
      </w:r>
    </w:p>
    <w:p w:rsidR="00C80DF8" w:rsidRPr="00C80DF8" w:rsidRDefault="00C80DF8" w:rsidP="00C80DF8">
      <w:pPr>
        <w:autoSpaceDE w:val="0"/>
        <w:autoSpaceDN w:val="0"/>
        <w:adjustRightInd w:val="0"/>
        <w:spacing w:before="108" w:after="108" w:line="240" w:lineRule="auto"/>
        <w:jc w:val="center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b/>
          <w:bCs/>
          <w:sz w:val="24"/>
          <w:szCs w:val="24"/>
        </w:rPr>
        <w:t>3. Состав, последовательность и сроки выполнения административных процедур (действий), требования к порядку их выполнения</w:t>
      </w:r>
    </w:p>
    <w:p w:rsidR="00C80DF8" w:rsidRPr="00C80DF8" w:rsidRDefault="00C80DF8" w:rsidP="00C80DF8">
      <w:pPr>
        <w:autoSpaceDE w:val="0"/>
        <w:autoSpaceDN w:val="0"/>
        <w:adjustRightInd w:val="0"/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 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3.1. Описание последовательности действий при предоставлении государственной услуги.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3.1.1. Предоставление муниципальной услуги включает в себя следующие административные процедуры: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- постановка на учет (регистрация в автоматизированной информационной системе «Электронный детский сад» (далее – Система) заявления для постановки на учет);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- направление в Учреждение;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- зачисление в Учреждение.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3.1.2.. Блок-схема предоставления муниципальной услуги представлена в приложении №2.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3.2. Оказание консультаций заявителю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Заявитель вправе обратиться в отдел комплектации Управления (отдел) лично, по телефону и (или) электронной почте для получения консультаций о порядке получения муниципальной услуги.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Специалист отдела консультирует заявителя, в том числе по составу, форме предоставляемой документации и другим вопросам для получения муниципальной услуги.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Процедуры, устанавливаемые настоящим пунктом, осуществляются в день обращения заявителя.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Результат процедуры: консультации по составу, форме предоставляемой документации и другим вопросам по постановке на учет и зачисление детей в дошкольное учреждение.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3.3. Постановка на учёт.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3.3.1. Заполнение родителями (законными представителями) заявления для постановки на учет по устройству в Учреждение осуществляется: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- через портал государственных и муниципальных услуг Республики Татарстан (https://uslugi.tatar.ru/);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- при личном обращении в отдел комплектации муниципального учреждения «Управление дошкольного образования» исполнительного комитета Нижнекамского муниципального района РТ</w:t>
      </w:r>
      <w:r w:rsidRPr="00C80DF8">
        <w:rPr>
          <w:rFonts w:ascii="Times New Roman" w:hAnsi="Times New Roman"/>
          <w:i/>
          <w:iCs/>
          <w:sz w:val="24"/>
          <w:szCs w:val="24"/>
        </w:rPr>
        <w:t xml:space="preserve">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Прием заявлений и их регистрация в Системе осуществляется на постоянной основе.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lastRenderedPageBreak/>
        <w:t>При обращении в отдел комплектации муниципального учреждения «Управление дошкольного образования» исполнительного комитета Нижнекамского муниципального района РТ</w:t>
      </w:r>
      <w:r w:rsidRPr="00C80DF8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0DF8">
        <w:rPr>
          <w:rFonts w:ascii="Times New Roman" w:hAnsi="Times New Roman"/>
          <w:sz w:val="24"/>
          <w:szCs w:val="24"/>
        </w:rPr>
        <w:t xml:space="preserve">внесение данных заявления в Систему осуществляет Уполномоченный сотрудник, назначаемый приказом муниципального бюджетного учреждения «Управление дошкольного образования» исполнительного комитета Нижнекамского муниципального района РТ. Внесение данных в Систему осуществляется в течение 1 рабочего дня с момента обращения Заявителя.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При заполнении заявления родители (законные представители) дают согласие на обработку персональных данных (приложение № 3 к Административному регламенту).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Процедура, устанавливаемая настоящим пунктом осуществляется в течении 1 рабочего дня с момента обращения Заявителя.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Результат процедуры: прием заявления и регистрация в системе.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3.3.2. При подаче заявления для постановки на уч</w:t>
      </w:r>
      <w:r w:rsidRPr="00C80DF8">
        <w:rPr>
          <w:rFonts w:ascii="Cambria Math" w:hAnsi="Cambria Math" w:cs="Cambria Math"/>
          <w:sz w:val="24"/>
          <w:szCs w:val="24"/>
        </w:rPr>
        <w:t>ѐ</w:t>
      </w:r>
      <w:r w:rsidRPr="00C80DF8">
        <w:rPr>
          <w:rFonts w:ascii="Times New Roman" w:hAnsi="Times New Roman"/>
          <w:sz w:val="24"/>
          <w:szCs w:val="24"/>
        </w:rPr>
        <w:t xml:space="preserve">т Системой осуществляется проверка корректности введенных данных свидетельства о рождении. В случае, если данные некорректны, либо отсутствуют, заявлению в Системе присваивается статус «Подтверждение документов». В данном случае Заявителю необходимо явиться в приемные часы работы отдела комплектации муниципального учреждения «Управление дошкольного образования» исполнительного комитета Нижнекамского муниципального района РТ для подтверждения документов. После подтверждения документов Заявителем, Уполномоченный сотрудник в течение 1 рабочего дня со дня подтверждения документов присваивает заявлению в Системе статус «Зарегистрировано» с даты подачи заявления.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Процедура, устанавливаемая настоящим пунктом осуществляется в течении 1 рабочего дня.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Результат процедуры: проверка корректности документов.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3.3.3. В случае подачи заявления законным представителем (опекуном, попечителем), заявление в системе получает статус «Подтверждение опеки (попечительства)». В данном случае Заявителю необходимо явиться в отдел комплектации муниципального учреждения «Управление дошкольного образования» исполнительного комитета Нижнекамского муниципального района РТ</w:t>
      </w:r>
      <w:r w:rsidRPr="00C80DF8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0DF8">
        <w:rPr>
          <w:rFonts w:ascii="Times New Roman" w:hAnsi="Times New Roman"/>
          <w:sz w:val="24"/>
          <w:szCs w:val="24"/>
        </w:rPr>
        <w:t xml:space="preserve">для подтверждения документов. После подтверждения документов Заявителем, Уполномоченный сотрудник в течение 1 рабочего дня со дня подтверждения документов присваивает заявлению статус «Зарегистрировано» с даты подачи заявления.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Процедура, устанавливаемая настоящим пунктом осуществляется в течении 1 рабочего дня.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Результат процедуры: подтверждение документов.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3.3.4. В случае, если Заявитель имеет право на первоочередное и внеочередное зачисление в Учреждение, его заявлению присваивается статус «Подтверждение документов». Заявителю необходимо представить в отдел комплектации муниципального бюджетного учреждения «Управление дошкольного образования» исполнительного комитета Нижнекамского муниципального района РТ</w:t>
      </w:r>
      <w:r w:rsidRPr="00C80DF8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0DF8">
        <w:rPr>
          <w:rFonts w:ascii="Times New Roman" w:hAnsi="Times New Roman"/>
          <w:sz w:val="24"/>
          <w:szCs w:val="24"/>
        </w:rPr>
        <w:t xml:space="preserve">оригинал документа, подтверждающего льготу, а также его копию. Копия документа, подтверждающего льготу, храниться в отдел комплектации муниципального бюджетного учреждения «Управление дошкольного </w:t>
      </w:r>
      <w:r w:rsidRPr="00C80DF8">
        <w:rPr>
          <w:rFonts w:ascii="Times New Roman" w:hAnsi="Times New Roman"/>
          <w:sz w:val="24"/>
          <w:szCs w:val="24"/>
        </w:rPr>
        <w:lastRenderedPageBreak/>
        <w:t>образования» исполнительного комитета Нижнекамского муниципального района РТ. После подтверждения документов Заявителем Уполномоченный сотрудник в течение 1 рабочего дня со дня подтверждения документов присваивает заявлению статус «Зарегистрировано» с даты подачи заявления. Уполномоченный сотрудник указывает в Системе реквизиты представленного документа.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Если необходимо лишь подтверждение наличия льгот у Заявителя, заявление регистрируется в Системе на общих основаниях до подтверждения льготы.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Процедура, устанавливаемая настоящим пунктом в течении 1 рабочего дня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Результат процедуры: подтверждение льготы.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3.3.5. Зарегистрированному заявлению присваивается индивидуальный идентификационный номер. Проверить статус заявления и положение Заявителя в очередности можно через Портал государственных и муниципальных услуг Республики Татарстан https://uslugi.tatar.ru или </w:t>
      </w:r>
      <w:r w:rsidRPr="00C80DF8">
        <w:rPr>
          <w:rFonts w:ascii="Times New Roman" w:hAnsi="Times New Roman"/>
          <w:sz w:val="24"/>
          <w:szCs w:val="24"/>
          <w:lang w:val="en-US"/>
        </w:rPr>
        <w:t>www</w:t>
      </w:r>
      <w:r w:rsidRPr="00C80DF8">
        <w:rPr>
          <w:rFonts w:ascii="Times New Roman" w:hAnsi="Times New Roman"/>
          <w:sz w:val="24"/>
          <w:szCs w:val="24"/>
        </w:rPr>
        <w:t>.</w:t>
      </w:r>
      <w:r w:rsidRPr="00C80DF8">
        <w:rPr>
          <w:rFonts w:ascii="Times New Roman" w:hAnsi="Times New Roman"/>
          <w:sz w:val="27"/>
          <w:szCs w:val="27"/>
          <w:lang w:val="en-US"/>
        </w:rPr>
        <w:t>e</w:t>
      </w:r>
      <w:r w:rsidRPr="00C80DF8">
        <w:rPr>
          <w:rFonts w:ascii="Times New Roman" w:hAnsi="Times New Roman"/>
          <w:sz w:val="24"/>
          <w:szCs w:val="24"/>
        </w:rPr>
        <w:t>-</w:t>
      </w:r>
      <w:r w:rsidRPr="00C80DF8">
        <w:rPr>
          <w:rFonts w:ascii="Times New Roman" w:hAnsi="Times New Roman"/>
          <w:sz w:val="24"/>
          <w:szCs w:val="24"/>
          <w:lang w:val="en-US"/>
        </w:rPr>
        <w:t>nkama</w:t>
      </w:r>
      <w:r w:rsidRPr="00C80DF8">
        <w:rPr>
          <w:rFonts w:ascii="Times New Roman" w:hAnsi="Times New Roman"/>
          <w:sz w:val="24"/>
          <w:szCs w:val="24"/>
        </w:rPr>
        <w:t>.</w:t>
      </w:r>
      <w:r w:rsidRPr="00C80DF8">
        <w:rPr>
          <w:rFonts w:ascii="Times New Roman" w:hAnsi="Times New Roman"/>
          <w:sz w:val="27"/>
          <w:szCs w:val="27"/>
          <w:lang w:val="en-US"/>
        </w:rPr>
        <w:t>ru</w:t>
      </w:r>
      <w:r w:rsidRPr="00C80DF8">
        <w:rPr>
          <w:rFonts w:ascii="Times New Roman" w:hAnsi="Times New Roman"/>
          <w:sz w:val="24"/>
          <w:szCs w:val="24"/>
        </w:rPr>
        <w:t xml:space="preserve"> по данным свидетельства о рождении ребенка (серия и номер) или по индивидуальному идентификационному номеру заявления, а также в отдел комплектации муниципального учреждения «Управление дошкольного образования» исполнительного комитета Нижнекамского муниципального района РТ</w:t>
      </w:r>
      <w:r w:rsidRPr="00C80DF8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0DF8">
        <w:rPr>
          <w:rFonts w:ascii="Times New Roman" w:hAnsi="Times New Roman"/>
          <w:sz w:val="24"/>
          <w:szCs w:val="24"/>
        </w:rPr>
        <w:t xml:space="preserve">в приемные часы работы при личном обращении или по телефону.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3.3.6. При постановке на учет Заявитель вправе указать в заявлении для зачисления ребенка одно Учреждение.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3.3.7. После присвоения заявлению индивидуального идентификационного номера смена желаемого Учреждения допускается в случае смены места жительства в пределах одного муниципального образования по заявлению Заявителя на основании решения представительного органа муниципального образования. Реквизиты соответствующего документа вносятся Уполномоченным сотрудником в Систему. Заявления на смену желаемого Учреждения, поданные в течение 30 дней до начала и во время текущего комплектования, в текущем комплектовании не учитываются. Данные заявления принимаются к рассмотрению с 1 сентября следующего текущего года.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При смене желаемого учреждения  в случае, если Заявитель имеет право на первоочередное зачисление в Учреждение, Заявителем вновь осуществляется подтверждение документов в соответствии с пунктом 3.3.4.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3.3.8. При переезде в другое муниципальное образование Заявитель подает заявление на постановку на уч</w:t>
      </w:r>
      <w:r w:rsidRPr="00C80DF8">
        <w:rPr>
          <w:rFonts w:ascii="Cambria Math" w:hAnsi="Cambria Math" w:cs="Cambria Math"/>
          <w:sz w:val="24"/>
          <w:szCs w:val="24"/>
        </w:rPr>
        <w:t>ѐ</w:t>
      </w:r>
      <w:r w:rsidRPr="00C80DF8">
        <w:rPr>
          <w:rFonts w:ascii="Times New Roman" w:hAnsi="Times New Roman"/>
          <w:sz w:val="24"/>
          <w:szCs w:val="24"/>
        </w:rPr>
        <w:t>т в органы управления образованием по новому месту жительства. Датой постановки на учет считается дата подачи заявления по новому месту жительства. Предыдущее заявление аннулируется.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3.3.9. Уполномоченный сотрудник имеет право вносить необходимые коррективы в заявление гражданина с целью устранения допущенных ошибок (в Ф.И.О. ребенка, дате рождения, реквизитах  свидетельства о рождении и т.п., кроме даты постановки на учет) в течение 5 рабочих дней с даты подачи заявления. По истечении данного срока внесение изменений осуществляется администратором Системы по заявке Уполномоченного сотрудника.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Процедура, устанавливаемая настоящим пунктом, осуществляется в течении 5 рабочих дней с даты подачи заявления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lastRenderedPageBreak/>
        <w:t>Результат процедуры: корректировка заявлений граждан.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3.3.10.Новые Учреждения вносятся в систему администратором Системы по заявке Уполномоченного сотрудника при наличии соответствующего решения исполнительного комитета Нижнекамского муниципального района Республики Татарстан о строительстве (реконструкции, открытии ранее закрытого Учреждения) и сроках ввода объекта в эксплуатацию. 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3.4. Комплектование.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3.4.1. При муниципальном учреждении «Управление дошкольного образования» исполнительного комитета Нижнекамского муниципального района РТ ежегодно создаётся комиссия по комплектованию Учреждений, состав которой утверждается руководителем Управления.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3.4.2. До 20 февраля текущего года Учреждения представляют на утверждение в отдел комплектации муниципального учреждения «Управление дошкольного образования» исполнительного комитета Нижнекамского муниципального района РТ</w:t>
      </w:r>
      <w:r w:rsidRPr="00C80DF8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0DF8">
        <w:rPr>
          <w:rFonts w:ascii="Times New Roman" w:hAnsi="Times New Roman"/>
          <w:sz w:val="24"/>
          <w:szCs w:val="24"/>
        </w:rPr>
        <w:t xml:space="preserve">сведения о количестве свободных мест в группах в соответствии с каждой возрастной категорией детей в очередном учебном году.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3.4.3. Комплектование Учреждений на очередной учебный год осуществляется в соответствии с утвержденным  количеством групп и свободных мест в них на очередной учебный год с 1 июня по 31 августа текущего года.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В случае выбытия воспитанников Учреждений, ввода новых дошкольных мест в течение учебного года производится доукомплектование Учреждений в соответствии с порядком направления и зачисления в Учреждение, закрепленном п. 3.5. настоящего проекта Административного регламента. Возраст детей при комплектовании рассчитывается на 1 сентября текущего года.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3.4.5. При комплектовании Учреждений заявления граждан могут находиться в обработке Уполномоченными сотрудниками не более 5 рабочих дней.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3.5. Направление и зачисление в Учреждение.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3.5.1. При подходе очереди Заявителя и при наличии места в соответствующей возрастной группе в желаемом Учреждении Уполномоченный сотрудник присваивает заявлению статус «Направлен в ДОУ». Сообщение о присвоении данного статуса отображается на Портале  государственных и муниципальных услуг Республики Татарстан.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3.5.2. Заявитель в срок до 30 календарных дней после присвоения статуса «Направлен в ДОУ» обязан явиться в Учреждение для зачисления ребенка или сообщить руководителю Учреждения о дате прихода в Учреждение для зачисления ребенка.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3.5.3. В случае, если Заявителя не удовлетворяет Учреждение, в которое он направлен, и Заявитель не согласен ждать до следующего комплектования Учреждений, Заявителем оформляется отказ от получения муниципальной услуги.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3.5.4. Отказ от направления в предложенное Учреждение оформляется в письменном виде при личном обращении в отдел комплектации муниципального учреждения «Управление дошкольного образования» исполнительного комитета Нижнекамского муниципального </w:t>
      </w:r>
      <w:r w:rsidRPr="00C80DF8">
        <w:rPr>
          <w:rFonts w:ascii="Times New Roman" w:hAnsi="Times New Roman"/>
          <w:sz w:val="24"/>
          <w:szCs w:val="24"/>
        </w:rPr>
        <w:lastRenderedPageBreak/>
        <w:t>района РТ</w:t>
      </w:r>
      <w:r w:rsidRPr="00C80DF8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0DF8">
        <w:rPr>
          <w:rFonts w:ascii="Times New Roman" w:hAnsi="Times New Roman"/>
          <w:sz w:val="24"/>
          <w:szCs w:val="24"/>
        </w:rPr>
        <w:t xml:space="preserve">по форме, установленной муниципальным учреждением «Управление дошкольного образования» исполнительного комитета Нижнекамского муниципального района РТ в срок до 30 календарных дней после присвоения заявлению статуса «Направлен в ДОУ».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3.5.5. Руководитель Учреждения в течение 1 рабочего дня с момента обращения Заявителя регистрирует заявление о зачислении ребенка в Учреждение в книге учета движения воспитанников в дошкольном образовательном учреждении и присваивает заявлению в Системе статус «Зачислен в ДОУ».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3.5.6. Зачисление детей с ограниченными возможностями здоровья, детей-инвалидов в группы компенсирующей и комбинированной направленности Учреждения осуществляется на основании заключения психолого-медико-педагогической комиссии.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3.5.7. В случае неявки Заявителя в Учреждение после присвоения заявлению статуса «Направлен в ДОУ» в срок, определенный п. 3.5.2. проекта Административного регламента, оказание муниципальной услуги Заявителю приостанавливается. Уполномоченный сотрудник присваивает заявлению в Системе статус «Не явился». Если заявитель подтверждает свое желание на получение услуги в следующем учебном году, заявлению присваивается статус «Зарегистрировано». Дата постановки на учет при этом не изменяется. Если Заявитель отказался от получения муниципальной услуги, заявлению присваивается статус «Отказано в услуге».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3.5.8. Отказ от получения муниципальной услуги оформляется в письменном виде по форме, установленной муниципальным бюджетным  учреждением «Управление дошкольного образования» исполнительного комитета Нижнекамского муниципального района РТ.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Процедура, устанавливаемая настоящим пунктом , осуществляется в течении 30 календарных дней после присвоения статуса «Направлен в ДОУ.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Результат процедуры: зачисление ребенка в ДОУ.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3.6. В случае смены места жительства в пределах одного муниципального образования допускается перевод реб</w:t>
      </w:r>
      <w:r w:rsidRPr="00C80DF8">
        <w:rPr>
          <w:rFonts w:ascii="Cambria Math" w:hAnsi="Cambria Math" w:cs="Cambria Math"/>
          <w:sz w:val="24"/>
          <w:szCs w:val="24"/>
        </w:rPr>
        <w:t>ѐ</w:t>
      </w:r>
      <w:r w:rsidRPr="00C80DF8">
        <w:rPr>
          <w:rFonts w:ascii="Times New Roman" w:hAnsi="Times New Roman"/>
          <w:sz w:val="24"/>
          <w:szCs w:val="24"/>
        </w:rPr>
        <w:t xml:space="preserve">нка из одного Учреждения в другое.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3.6.1. Заявление на перевод реб</w:t>
      </w:r>
      <w:r w:rsidRPr="00C80DF8">
        <w:rPr>
          <w:rFonts w:ascii="Cambria Math" w:hAnsi="Cambria Math" w:cs="Cambria Math"/>
          <w:sz w:val="24"/>
          <w:szCs w:val="24"/>
        </w:rPr>
        <w:t>ѐ</w:t>
      </w:r>
      <w:r w:rsidRPr="00C80DF8">
        <w:rPr>
          <w:rFonts w:ascii="Times New Roman" w:hAnsi="Times New Roman"/>
          <w:sz w:val="24"/>
          <w:szCs w:val="24"/>
        </w:rPr>
        <w:t>нка из одного Учреждения в другое пода</w:t>
      </w:r>
      <w:r w:rsidRPr="00C80DF8">
        <w:rPr>
          <w:rFonts w:ascii="Cambria Math" w:hAnsi="Cambria Math" w:cs="Cambria Math"/>
          <w:sz w:val="24"/>
          <w:szCs w:val="24"/>
        </w:rPr>
        <w:t>ѐ</w:t>
      </w:r>
      <w:r w:rsidRPr="00C80DF8">
        <w:rPr>
          <w:rFonts w:ascii="Times New Roman" w:hAnsi="Times New Roman"/>
          <w:sz w:val="24"/>
          <w:szCs w:val="24"/>
        </w:rPr>
        <w:t>тся в отдел комплектации муниципального бюджетного учреждения «Управление дошкольного образования» исполнительного комитета Нижнекамского муниципального района РТ</w:t>
      </w:r>
      <w:r w:rsidRPr="00C80DF8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0DF8">
        <w:rPr>
          <w:rFonts w:ascii="Times New Roman" w:hAnsi="Times New Roman"/>
          <w:sz w:val="24"/>
          <w:szCs w:val="24"/>
        </w:rPr>
        <w:t xml:space="preserve">по новому месту жительства.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3.6.2. При внесении в Систему данных заявления на перевод проставляется дата подачи родителями соответствующего заявления. При комплектовании Учреждений заявления на перевод ребенка из одного Учреждения в другое рассматриваются в порядке общей очередности.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3.6.3. По заявлениям граждан (от обеих заинтересованных сторон) допускается обмен местами двух детей одного возраста, посещающих группы одной возрастной категории разных Учреждений. Заявление на обмен подаются  в отдел комплектации управления. Поиск заинтересованной стороны осуществляется родителем (законным представителем) ребенка самостоятельно. </w:t>
      </w:r>
    </w:p>
    <w:p w:rsidR="00C80DF8" w:rsidRPr="00C80DF8" w:rsidRDefault="00C80DF8" w:rsidP="00C80DF8">
      <w:pPr>
        <w:autoSpaceDE w:val="0"/>
        <w:autoSpaceDN w:val="0"/>
        <w:adjustRightInd w:val="0"/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lastRenderedPageBreak/>
        <w:t> </w:t>
      </w:r>
    </w:p>
    <w:p w:rsidR="00C80DF8" w:rsidRPr="00C80DF8" w:rsidRDefault="00C80DF8" w:rsidP="00C80DF8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b/>
          <w:bCs/>
          <w:sz w:val="24"/>
          <w:szCs w:val="24"/>
        </w:rPr>
        <w:t>4. Порядок и  формы контроля за предоставлением муниципальной услуги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 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4.1. Контроль за полнотой и качеством предоставления муниципальной услуги включает в себя: выявление и устранение нарушений прав заявителей, рассмотрение жалоб, проведение проверок, принятие решений и подготовку ответов на обращение заявителей, подготовку решений на действие (бездействие) должностных лиц Министерства.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Проверки полноты и качества предоставления муниципальной услуги осуществляются на основании актов муниципального бюджетного учреждения «Управление дошкольного образования» исполнительного комитета Нижнекамского муниципального района РТ.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Проверки могут быть плановыми (осуществляться на основании полугодовых или годовых планов работы муниципального учреждения «Управление дошкольного образования» исполнительного комитета Нижнекамского муниципального района РТ</w:t>
      </w:r>
      <w:r w:rsidRPr="00C80DF8">
        <w:rPr>
          <w:rFonts w:ascii="Times New Roman" w:hAnsi="Times New Roman"/>
          <w:i/>
          <w:iCs/>
          <w:sz w:val="24"/>
          <w:szCs w:val="24"/>
        </w:rPr>
        <w:t xml:space="preserve"> ) </w:t>
      </w:r>
      <w:r w:rsidRPr="00C80DF8">
        <w:rPr>
          <w:rFonts w:ascii="Times New Roman" w:hAnsi="Times New Roman"/>
          <w:sz w:val="24"/>
          <w:szCs w:val="24"/>
        </w:rPr>
        <w:t xml:space="preserve">и внеплановыми.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Решение о проведении внеплановой проверки полноты и качества предоставления муниципальной услуги принимается в следующих случаях: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1) в связи с проверкой устранения ранее выявленных нарушений требований Административного регламента и иных нормативных правовых актов, устанавливающих требования к предоставлению муниципальной услуги;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2) обращений граждан с жалобами на нарушения их прав и законных интересов действиями (бездействием) должностных лиц, ответственных за предоставление муниципальной услуги.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 Результаты проверки полноты и качества предоставления муниципальной услуги оформляются актом, в котором отмечаются выявленные недостатки и предложения по их устранению.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4.2. Текущий контроль за соблюдением настоящего Административного регламента осуществляется руководителем или курирующим заместителем руководителя муниципального бюджетного учреждения «Управление дошкольного образования» исполнительного комитета Нижнекамского муниципального района РТ.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Текущий контроль за предоставлением муниципальной услуги осуществляется путем проведения проверок соблюдения и исполнения Уполномоченными сотрудниками, руководителями Учреждений положений настоящего Административного регламента.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Текущий контроль за предоставлением муниципальной услуги осуществляется на постоянной основе.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4.3. Перечень должностных лиц, осуществляющих текущий контроль, устанавливается положениями о структурных подразделениях Управления, должностными регламентами.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lastRenderedPageBreak/>
        <w:t xml:space="preserve">По результатам контроля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Контроль за предоставлением муниципальной услуги со стороны заявителей осуществляется путем получения информации, предусмотренной настоящим Административным регламентом, а также путем обжалования действий (бездействия) должностного лица, принимаемого им решения при предоставлении муниципальной услуги.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4.4. Начальник Управления дошкольного образования, ответственные исполнители несут персональную ответственность за несвоевременное и (или)ненадлежащее выполнение административных процедур, указанных в разделе 3 настоящего Регламента.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 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 </w:t>
      </w:r>
    </w:p>
    <w:p w:rsidR="00C80DF8" w:rsidRPr="00C80DF8" w:rsidRDefault="00C80DF8" w:rsidP="00C80DF8">
      <w:pPr>
        <w:suppressAutoHyphens/>
        <w:spacing w:before="100" w:beforeAutospacing="1" w:after="100" w:afterAutospacing="1" w:line="240" w:lineRule="auto"/>
        <w:ind w:firstLine="567"/>
        <w:jc w:val="center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b/>
          <w:bCs/>
          <w:sz w:val="24"/>
          <w:szCs w:val="24"/>
        </w:rPr>
        <w:t>5. Порядок обжалования действий (бездействий должностного лица, а также принимаемого им решения при предоставлении государственной услуги 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 xml:space="preserve">5.1. Досудебное обжалование 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5.1.1 Получатели муниципальной услуги имеют право на обжалование в досудебном порядке действий (бездействия) сотрудников Управления, участвующих в предоставлении муниципальной  услуги, в Управление или в Исполнительный комитет Нижнекамского муниципального района Республики Татарстан.</w:t>
      </w:r>
    </w:p>
    <w:p w:rsidR="00C80DF8" w:rsidRPr="00C80DF8" w:rsidRDefault="00C80DF8" w:rsidP="00C80DF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5.1.2. Жалоба подается в письменной форме на бумажном носителе или в электронной форме.</w:t>
      </w:r>
    </w:p>
    <w:p w:rsidR="00C80DF8" w:rsidRPr="00C80DF8" w:rsidRDefault="00C80DF8" w:rsidP="00C80DF8">
      <w:pPr>
        <w:tabs>
          <w:tab w:val="left" w:pos="1134"/>
        </w:tabs>
        <w:suppressAutoHyphens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Жалоба может быть направлена по почте, с использованием информационно-телекоммуникационной сети «Интернет», официального сайта Управления </w:t>
      </w:r>
    </w:p>
    <w:p w:rsidR="00C80DF8" w:rsidRPr="00C80DF8" w:rsidRDefault="00C80DF8" w:rsidP="00C80DF8">
      <w:pPr>
        <w:tabs>
          <w:tab w:val="left" w:pos="1134"/>
        </w:tabs>
        <w:suppressAutoHyphens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 </w:t>
      </w:r>
    </w:p>
    <w:p w:rsidR="00C80DF8" w:rsidRPr="00C80DF8" w:rsidRDefault="00C80DF8" w:rsidP="00C80DF8">
      <w:pPr>
        <w:tabs>
          <w:tab w:val="left" w:pos="1134"/>
        </w:tabs>
        <w:suppressAutoHyphens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(</w:t>
      </w:r>
      <w:r w:rsidRPr="00C80DF8">
        <w:rPr>
          <w:rFonts w:ascii="Times New Roman" w:hAnsi="Times New Roman"/>
          <w:sz w:val="24"/>
          <w:szCs w:val="24"/>
          <w:lang w:val="en-US"/>
        </w:rPr>
        <w:t>htth</w:t>
      </w:r>
      <w:r w:rsidRPr="00C80DF8">
        <w:rPr>
          <w:rFonts w:ascii="Times New Roman" w:hAnsi="Times New Roman"/>
          <w:sz w:val="24"/>
          <w:szCs w:val="24"/>
        </w:rPr>
        <w:t>://</w:t>
      </w:r>
      <w:r w:rsidRPr="00C80DF8">
        <w:rPr>
          <w:rFonts w:ascii="Times New Roman" w:hAnsi="Times New Roman"/>
          <w:sz w:val="24"/>
          <w:szCs w:val="24"/>
          <w:lang w:val="en-US"/>
        </w:rPr>
        <w:t>www</w:t>
      </w:r>
      <w:r w:rsidRPr="00C80DF8">
        <w:rPr>
          <w:rFonts w:ascii="Times New Roman" w:hAnsi="Times New Roman"/>
          <w:sz w:val="24"/>
          <w:szCs w:val="24"/>
        </w:rPr>
        <w:t>.</w:t>
      </w:r>
      <w:r w:rsidRPr="00C80DF8">
        <w:rPr>
          <w:rFonts w:ascii="Times New Roman" w:hAnsi="Times New Roman"/>
          <w:sz w:val="24"/>
          <w:szCs w:val="24"/>
          <w:lang w:val="en-US"/>
        </w:rPr>
        <w:t>udo</w:t>
      </w:r>
      <w:r w:rsidRPr="00C80DF8">
        <w:rPr>
          <w:rFonts w:ascii="Times New Roman" w:hAnsi="Times New Roman"/>
          <w:sz w:val="24"/>
          <w:szCs w:val="24"/>
        </w:rPr>
        <w:t>-</w:t>
      </w:r>
      <w:r w:rsidRPr="00C80DF8">
        <w:rPr>
          <w:rFonts w:ascii="Times New Roman" w:hAnsi="Times New Roman"/>
          <w:sz w:val="24"/>
          <w:szCs w:val="24"/>
          <w:lang w:val="en-US"/>
        </w:rPr>
        <w:t>nk</w:t>
      </w:r>
      <w:r w:rsidRPr="00C80DF8">
        <w:rPr>
          <w:rFonts w:ascii="Times New Roman" w:hAnsi="Times New Roman"/>
          <w:sz w:val="24"/>
          <w:szCs w:val="24"/>
        </w:rPr>
        <w:t>.</w:t>
      </w:r>
      <w:r w:rsidRPr="00C80DF8">
        <w:rPr>
          <w:rFonts w:ascii="Times New Roman" w:hAnsi="Times New Roman"/>
          <w:sz w:val="24"/>
          <w:szCs w:val="24"/>
          <w:lang w:val="en-US"/>
        </w:rPr>
        <w:t>ru</w:t>
      </w:r>
      <w:r w:rsidRPr="00C80DF8">
        <w:rPr>
          <w:rFonts w:ascii="Times New Roman" w:hAnsi="Times New Roman"/>
          <w:sz w:val="24"/>
          <w:szCs w:val="24"/>
        </w:rPr>
        <w:t>.) а также может быть принята при личном приеме заявителя.</w:t>
      </w:r>
    </w:p>
    <w:p w:rsidR="00C80DF8" w:rsidRPr="00C80DF8" w:rsidRDefault="00C80DF8" w:rsidP="00C80DF8">
      <w:pPr>
        <w:tabs>
          <w:tab w:val="left" w:pos="1134"/>
        </w:tabs>
        <w:suppressAutoHyphens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5.1.3. Срок рассмотрения жалобы в течении пятнадцати рабочих дней со дня ее регистрации. В случае обжалования отказа органа, предоставляющего муниципальную услугу, должностного лица органа, предоставляющего муниципальную услугу,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– в течении пяти рабочих дней со дня ее регистрации.</w:t>
      </w:r>
    </w:p>
    <w:p w:rsidR="00C80DF8" w:rsidRPr="00C80DF8" w:rsidRDefault="00C80DF8" w:rsidP="00C80DF8">
      <w:pPr>
        <w:tabs>
          <w:tab w:val="left" w:pos="1134"/>
        </w:tabs>
        <w:suppressAutoHyphens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5.1.4. Жалоба должна содержать следующую информацию:</w:t>
      </w:r>
    </w:p>
    <w:p w:rsidR="00C80DF8" w:rsidRPr="00C80DF8" w:rsidRDefault="00C80DF8" w:rsidP="00C80DF8">
      <w:pPr>
        <w:spacing w:before="100" w:beforeAutospacing="1" w:after="100" w:afterAutospacing="1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t>1) наименование органа, предоставляющего муниципальную услугу, должностного лица органа, предоставляющего муниципальную услугу, либо муниципального служащего, решения и действия (бездействие) которых обжалуются;</w:t>
      </w:r>
    </w:p>
    <w:p w:rsidR="00C80DF8" w:rsidRPr="00C80DF8" w:rsidRDefault="00C80DF8" w:rsidP="00C80DF8">
      <w:pPr>
        <w:spacing w:before="100" w:beforeAutospacing="1" w:after="100" w:afterAutospacing="1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C80DF8">
        <w:rPr>
          <w:rFonts w:ascii="Times New Roman" w:hAnsi="Times New Roman"/>
          <w:sz w:val="24"/>
          <w:szCs w:val="24"/>
        </w:rPr>
        <w:lastRenderedPageBreak/>
        <w:t>2) фамилию, имя, отчество (последнее – при наличии), сведения о месте жительства заявителя, а так 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</w:p>
    <w:p w:rsidR="00C80DF8" w:rsidRDefault="00C80DF8"/>
    <w:sectPr w:rsidR="00C80D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80DF8"/>
    <w:rsid w:val="00C80DF8"/>
    <w:rsid w:val="00C838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"/>
    <w:qFormat/>
    <w:rsid w:val="00C80DF8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80DF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default">
    <w:name w:val="default"/>
    <w:basedOn w:val="a"/>
    <w:rsid w:val="00C80DF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3">
    <w:name w:val="List Paragraph"/>
    <w:basedOn w:val="a"/>
    <w:uiPriority w:val="34"/>
    <w:qFormat/>
    <w:rsid w:val="00C80DF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C80DF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wikip">
    <w:name w:val="wikip"/>
    <w:basedOn w:val="a"/>
    <w:rsid w:val="00C80DF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C80DF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609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uslugi.tatar.ru" TargetMode="External"/><Relationship Id="rId5" Type="http://schemas.openxmlformats.org/officeDocument/2006/relationships/hyperlink" Target="http://www.udo-nk.ru" TargetMode="External"/><Relationship Id="rId4" Type="http://schemas.openxmlformats.org/officeDocument/2006/relationships/hyperlink" Target="mailto:udonk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4393</Words>
  <Characters>25046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Талгатовна</dc:creator>
  <cp:keywords/>
  <dc:description/>
  <cp:lastModifiedBy>Лилия Талгатовна</cp:lastModifiedBy>
  <cp:revision>2</cp:revision>
  <dcterms:created xsi:type="dcterms:W3CDTF">2016-07-28T12:33:00Z</dcterms:created>
  <dcterms:modified xsi:type="dcterms:W3CDTF">2016-07-28T12:34:00Z</dcterms:modified>
</cp:coreProperties>
</file>